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725" w:rsidRDefault="003C47DA" w:rsidP="00797725">
      <w:pPr>
        <w:pStyle w:val="Default"/>
        <w:jc w:val="center"/>
        <w:rPr>
          <w:sz w:val="22"/>
          <w:szCs w:val="22"/>
        </w:rPr>
      </w:pPr>
      <w:bookmarkStart w:id="0" w:name="_GoBack"/>
      <w:bookmarkEnd w:id="0"/>
      <w:r>
        <w:rPr>
          <w:sz w:val="22"/>
          <w:szCs w:val="22"/>
        </w:rPr>
        <w:t>Encadrante</w:t>
      </w:r>
      <w:r w:rsidR="00797725">
        <w:rPr>
          <w:sz w:val="22"/>
          <w:szCs w:val="22"/>
        </w:rPr>
        <w:t xml:space="preserve"> : </w:t>
      </w:r>
      <w:r w:rsidR="00E2422A">
        <w:rPr>
          <w:sz w:val="22"/>
          <w:szCs w:val="22"/>
        </w:rPr>
        <w:t xml:space="preserve">Raphaëlle PARDOSSI-PIQUARD </w:t>
      </w:r>
    </w:p>
    <w:p w:rsidR="00797725" w:rsidRDefault="008709F1" w:rsidP="00797725">
      <w:pPr>
        <w:pStyle w:val="Default"/>
        <w:jc w:val="center"/>
        <w:rPr>
          <w:sz w:val="22"/>
          <w:szCs w:val="22"/>
        </w:rPr>
      </w:pPr>
      <w:r>
        <w:rPr>
          <w:sz w:val="22"/>
          <w:szCs w:val="22"/>
        </w:rPr>
        <w:t xml:space="preserve">(04 93 95 34 </w:t>
      </w:r>
      <w:r w:rsidR="00796FA3">
        <w:rPr>
          <w:sz w:val="22"/>
          <w:szCs w:val="22"/>
        </w:rPr>
        <w:t>58</w:t>
      </w:r>
      <w:r w:rsidR="00797725">
        <w:rPr>
          <w:sz w:val="22"/>
          <w:szCs w:val="22"/>
        </w:rPr>
        <w:t xml:space="preserve"> </w:t>
      </w:r>
      <w:r w:rsidR="00796FA3">
        <w:rPr>
          <w:sz w:val="22"/>
          <w:szCs w:val="22"/>
        </w:rPr>
        <w:t>–</w:t>
      </w:r>
      <w:r w:rsidR="00797725">
        <w:rPr>
          <w:sz w:val="22"/>
          <w:szCs w:val="22"/>
        </w:rPr>
        <w:t xml:space="preserve"> </w:t>
      </w:r>
      <w:hyperlink r:id="rId4" w:history="1">
        <w:r w:rsidR="00E2422A" w:rsidRPr="00FD2343">
          <w:rPr>
            <w:rStyle w:val="Lienhypertexte"/>
            <w:sz w:val="22"/>
            <w:szCs w:val="22"/>
          </w:rPr>
          <w:t>pardossi@ipmc.cnrs.fr</w:t>
        </w:r>
      </w:hyperlink>
      <w:r w:rsidR="00797725">
        <w:rPr>
          <w:sz w:val="22"/>
          <w:szCs w:val="22"/>
        </w:rPr>
        <w:t>)</w:t>
      </w:r>
    </w:p>
    <w:p w:rsidR="00797725" w:rsidRDefault="00797725" w:rsidP="00797725">
      <w:pPr>
        <w:pStyle w:val="Default"/>
        <w:jc w:val="center"/>
        <w:rPr>
          <w:sz w:val="22"/>
          <w:szCs w:val="22"/>
        </w:rPr>
      </w:pPr>
    </w:p>
    <w:p w:rsidR="00797725" w:rsidRPr="00AB3EC1" w:rsidRDefault="00797725" w:rsidP="00836095">
      <w:pPr>
        <w:pStyle w:val="Default"/>
        <w:jc w:val="both"/>
        <w:rPr>
          <w:sz w:val="22"/>
          <w:szCs w:val="22"/>
        </w:rPr>
      </w:pPr>
      <w:r w:rsidRPr="00AB3EC1">
        <w:rPr>
          <w:sz w:val="22"/>
          <w:szCs w:val="22"/>
        </w:rPr>
        <w:t xml:space="preserve">Sujet / Thématique : </w:t>
      </w:r>
      <w:r w:rsidR="005E4F1C">
        <w:rPr>
          <w:sz w:val="22"/>
          <w:szCs w:val="22"/>
        </w:rPr>
        <w:t>E</w:t>
      </w:r>
      <w:r w:rsidR="005E4F1C" w:rsidRPr="005E4F1C">
        <w:rPr>
          <w:sz w:val="22"/>
          <w:szCs w:val="22"/>
        </w:rPr>
        <w:t xml:space="preserve">ffet de la </w:t>
      </w:r>
      <w:proofErr w:type="spellStart"/>
      <w:r w:rsidR="005E4F1C" w:rsidRPr="005E4F1C">
        <w:rPr>
          <w:sz w:val="22"/>
          <w:szCs w:val="22"/>
        </w:rPr>
        <w:t>photobiomodulation</w:t>
      </w:r>
      <w:proofErr w:type="spellEnd"/>
      <w:r w:rsidR="005E4F1C">
        <w:rPr>
          <w:sz w:val="22"/>
          <w:szCs w:val="22"/>
        </w:rPr>
        <w:t xml:space="preserve"> sur la pathologie lié</w:t>
      </w:r>
      <w:r w:rsidR="006305DA">
        <w:rPr>
          <w:sz w:val="22"/>
          <w:szCs w:val="22"/>
        </w:rPr>
        <w:t>e</w:t>
      </w:r>
      <w:r w:rsidR="005E4F1C">
        <w:rPr>
          <w:sz w:val="22"/>
          <w:szCs w:val="22"/>
        </w:rPr>
        <w:t xml:space="preserve"> au fragment C99 dans</w:t>
      </w:r>
      <w:r w:rsidR="005E4F1C" w:rsidRPr="005E4F1C">
        <w:rPr>
          <w:sz w:val="22"/>
          <w:szCs w:val="22"/>
        </w:rPr>
        <w:t xml:space="preserve"> </w:t>
      </w:r>
      <w:r w:rsidR="0000339F" w:rsidRPr="00AB3EC1">
        <w:rPr>
          <w:sz w:val="22"/>
          <w:szCs w:val="22"/>
        </w:rPr>
        <w:t>la maladie d’Alzheimer.</w:t>
      </w:r>
    </w:p>
    <w:p w:rsidR="00797725" w:rsidRPr="00AB3EC1" w:rsidRDefault="00797725" w:rsidP="00836095">
      <w:pPr>
        <w:pStyle w:val="Default"/>
        <w:jc w:val="both"/>
        <w:rPr>
          <w:sz w:val="22"/>
          <w:szCs w:val="22"/>
        </w:rPr>
      </w:pPr>
    </w:p>
    <w:p w:rsidR="00797725" w:rsidRDefault="00797725" w:rsidP="00836095">
      <w:pPr>
        <w:pStyle w:val="Default"/>
        <w:jc w:val="both"/>
        <w:rPr>
          <w:color w:val="FF0000"/>
          <w:sz w:val="22"/>
          <w:szCs w:val="22"/>
        </w:rPr>
      </w:pPr>
      <w:r>
        <w:rPr>
          <w:color w:val="FF0000"/>
          <w:sz w:val="22"/>
          <w:szCs w:val="22"/>
        </w:rPr>
        <w:t>Master 2</w:t>
      </w:r>
      <w:r w:rsidR="00A546E2">
        <w:rPr>
          <w:color w:val="FF0000"/>
          <w:sz w:val="22"/>
          <w:szCs w:val="22"/>
        </w:rPr>
        <w:t xml:space="preserve"> de préférence</w:t>
      </w:r>
    </w:p>
    <w:p w:rsidR="00797725" w:rsidRDefault="00797725" w:rsidP="00836095">
      <w:pPr>
        <w:pStyle w:val="Default"/>
        <w:jc w:val="both"/>
        <w:rPr>
          <w:color w:val="FF0000"/>
          <w:sz w:val="22"/>
          <w:szCs w:val="22"/>
        </w:rPr>
      </w:pPr>
      <w:r>
        <w:rPr>
          <w:color w:val="FF0000"/>
          <w:sz w:val="22"/>
          <w:szCs w:val="22"/>
        </w:rPr>
        <w:t xml:space="preserve"> </w:t>
      </w:r>
    </w:p>
    <w:p w:rsidR="00797725" w:rsidRPr="00C567B4" w:rsidRDefault="00797725" w:rsidP="00836095">
      <w:pPr>
        <w:pStyle w:val="Default"/>
        <w:jc w:val="both"/>
        <w:rPr>
          <w:sz w:val="22"/>
          <w:szCs w:val="22"/>
        </w:rPr>
      </w:pPr>
      <w:bookmarkStart w:id="1" w:name="OLE_LINK1"/>
      <w:r w:rsidRPr="00C567B4">
        <w:rPr>
          <w:sz w:val="22"/>
          <w:szCs w:val="22"/>
        </w:rPr>
        <w:t xml:space="preserve">Mots-clés: </w:t>
      </w:r>
      <w:r w:rsidRPr="00C567B4">
        <w:rPr>
          <w:i/>
          <w:iCs/>
          <w:sz w:val="22"/>
          <w:szCs w:val="22"/>
        </w:rPr>
        <w:t xml:space="preserve">Alzheimer, </w:t>
      </w:r>
      <w:r w:rsidR="005E4F1C">
        <w:rPr>
          <w:i/>
          <w:iCs/>
          <w:sz w:val="22"/>
          <w:szCs w:val="22"/>
        </w:rPr>
        <w:t>C99</w:t>
      </w:r>
      <w:r w:rsidR="00141630">
        <w:rPr>
          <w:i/>
          <w:iCs/>
          <w:sz w:val="22"/>
          <w:szCs w:val="22"/>
        </w:rPr>
        <w:t xml:space="preserve">, </w:t>
      </w:r>
      <w:proofErr w:type="spellStart"/>
      <w:r w:rsidR="005E4F1C">
        <w:rPr>
          <w:i/>
          <w:iCs/>
          <w:sz w:val="22"/>
          <w:szCs w:val="22"/>
        </w:rPr>
        <w:t>photobiomodulation</w:t>
      </w:r>
      <w:proofErr w:type="spellEnd"/>
      <w:r w:rsidR="005E4F1C">
        <w:rPr>
          <w:i/>
          <w:iCs/>
          <w:sz w:val="22"/>
          <w:szCs w:val="22"/>
        </w:rPr>
        <w:t xml:space="preserve">, </w:t>
      </w:r>
      <w:proofErr w:type="spellStart"/>
      <w:r w:rsidR="005E4F1C">
        <w:rPr>
          <w:i/>
          <w:iCs/>
          <w:sz w:val="22"/>
          <w:szCs w:val="22"/>
        </w:rPr>
        <w:t>actimetrie</w:t>
      </w:r>
      <w:proofErr w:type="spellEnd"/>
      <w:r w:rsidR="005E4F1C">
        <w:rPr>
          <w:i/>
          <w:iCs/>
          <w:sz w:val="22"/>
          <w:szCs w:val="22"/>
        </w:rPr>
        <w:t xml:space="preserve">, </w:t>
      </w:r>
      <w:r w:rsidR="009573D8" w:rsidRPr="00C567B4">
        <w:rPr>
          <w:i/>
          <w:iCs/>
          <w:sz w:val="22"/>
          <w:szCs w:val="22"/>
        </w:rPr>
        <w:t>mitochondrie</w:t>
      </w:r>
      <w:r w:rsidRPr="00C567B4">
        <w:rPr>
          <w:i/>
          <w:iCs/>
          <w:sz w:val="22"/>
          <w:szCs w:val="22"/>
        </w:rPr>
        <w:t>,</w:t>
      </w:r>
      <w:r w:rsidR="00685BDF">
        <w:rPr>
          <w:i/>
          <w:iCs/>
          <w:sz w:val="22"/>
          <w:szCs w:val="22"/>
        </w:rPr>
        <w:t xml:space="preserve"> </w:t>
      </w:r>
      <w:r w:rsidR="005E4F1C">
        <w:rPr>
          <w:i/>
          <w:iCs/>
          <w:sz w:val="22"/>
          <w:szCs w:val="22"/>
        </w:rPr>
        <w:t>souris 3xTgAD</w:t>
      </w:r>
      <w:r w:rsidR="003A564A">
        <w:rPr>
          <w:i/>
          <w:iCs/>
          <w:sz w:val="22"/>
          <w:szCs w:val="22"/>
        </w:rPr>
        <w:t>.</w:t>
      </w:r>
      <w:bookmarkEnd w:id="1"/>
    </w:p>
    <w:p w:rsidR="00797725" w:rsidRPr="00C567B4" w:rsidRDefault="00797725" w:rsidP="00836095">
      <w:pPr>
        <w:pStyle w:val="Default"/>
        <w:jc w:val="both"/>
        <w:rPr>
          <w:sz w:val="22"/>
          <w:szCs w:val="22"/>
        </w:rPr>
      </w:pPr>
    </w:p>
    <w:p w:rsidR="001E530B" w:rsidRDefault="00C567B4" w:rsidP="00836095">
      <w:pPr>
        <w:autoSpaceDE w:val="0"/>
        <w:autoSpaceDN w:val="0"/>
        <w:adjustRightInd w:val="0"/>
        <w:spacing w:after="0" w:line="240" w:lineRule="auto"/>
        <w:ind w:firstLine="708"/>
        <w:jc w:val="both"/>
        <w:rPr>
          <w:rFonts w:ascii="Times New Roman" w:hAnsi="Times New Roman"/>
        </w:rPr>
      </w:pPr>
      <w:r w:rsidRPr="00C567B4">
        <w:rPr>
          <w:rFonts w:ascii="Times New Roman" w:hAnsi="Times New Roman"/>
          <w:lang w:eastAsia="fr-FR"/>
        </w:rPr>
        <w:t>La maladie d'Alzheimer (MA) est un syndrome neurodégénératif dont l'une des marques histopathologiques observée dans les cerveaux des patients, est une accumulation et une agrégation anormale du peptide amyloïde(</w:t>
      </w:r>
      <w:proofErr w:type="spellStart"/>
      <w:r w:rsidRPr="00C567B4">
        <w:rPr>
          <w:rFonts w:ascii="Times New Roman" w:hAnsi="Times New Roman"/>
          <w:lang w:eastAsia="fr-FR"/>
        </w:rPr>
        <w:t>Aß</w:t>
      </w:r>
      <w:proofErr w:type="spellEnd"/>
      <w:r w:rsidRPr="00C567B4">
        <w:rPr>
          <w:rFonts w:ascii="Times New Roman" w:hAnsi="Times New Roman"/>
          <w:lang w:eastAsia="fr-FR"/>
        </w:rPr>
        <w:t xml:space="preserve">) formant les plaques séniles. </w:t>
      </w:r>
      <w:r w:rsidRPr="00C567B4">
        <w:rPr>
          <w:rFonts w:ascii="Times New Roman" w:hAnsi="Times New Roman"/>
        </w:rPr>
        <w:t>S</w:t>
      </w:r>
      <w:r w:rsidR="009573D8" w:rsidRPr="00C567B4">
        <w:rPr>
          <w:rFonts w:ascii="Times New Roman" w:hAnsi="Times New Roman"/>
        </w:rPr>
        <w:t xml:space="preserve">elon l’hypothèse amyloïde ce peptide </w:t>
      </w:r>
      <w:proofErr w:type="spellStart"/>
      <w:r w:rsidRPr="00C567B4">
        <w:rPr>
          <w:rFonts w:ascii="Times New Roman" w:hAnsi="Times New Roman"/>
          <w:lang w:eastAsia="fr-FR"/>
        </w:rPr>
        <w:t>Aß</w:t>
      </w:r>
      <w:proofErr w:type="spellEnd"/>
      <w:r w:rsidR="009573D8" w:rsidRPr="00C567B4">
        <w:rPr>
          <w:rFonts w:ascii="Times New Roman" w:hAnsi="Times New Roman"/>
        </w:rPr>
        <w:t xml:space="preserve"> serait responsable du tableau clinique de démence. Cepen</w:t>
      </w:r>
      <w:r w:rsidR="00FE2CDF" w:rsidRPr="00C567B4">
        <w:rPr>
          <w:rFonts w:ascii="Times New Roman" w:hAnsi="Times New Roman"/>
        </w:rPr>
        <w:t xml:space="preserve">dant cette hypothèse </w:t>
      </w:r>
      <w:r w:rsidR="009573D8" w:rsidRPr="00C567B4">
        <w:rPr>
          <w:rFonts w:ascii="Times New Roman" w:hAnsi="Times New Roman"/>
        </w:rPr>
        <w:t xml:space="preserve">est </w:t>
      </w:r>
      <w:r w:rsidR="00FE2CDF" w:rsidRPr="00C567B4">
        <w:rPr>
          <w:rFonts w:ascii="Times New Roman" w:hAnsi="Times New Roman"/>
        </w:rPr>
        <w:t>encore</w:t>
      </w:r>
      <w:r w:rsidR="009573D8" w:rsidRPr="00C567B4">
        <w:rPr>
          <w:rFonts w:ascii="Times New Roman" w:hAnsi="Times New Roman"/>
        </w:rPr>
        <w:t xml:space="preserve"> </w:t>
      </w:r>
      <w:r w:rsidR="00FE2CDF" w:rsidRPr="00C567B4">
        <w:rPr>
          <w:rFonts w:ascii="Times New Roman" w:hAnsi="Times New Roman"/>
        </w:rPr>
        <w:t>incomplète</w:t>
      </w:r>
      <w:r w:rsidR="009573D8" w:rsidRPr="00C567B4">
        <w:rPr>
          <w:rFonts w:ascii="Times New Roman" w:hAnsi="Times New Roman"/>
        </w:rPr>
        <w:t xml:space="preserve"> et d’autres fragments </w:t>
      </w:r>
      <w:r w:rsidR="00A546E2">
        <w:rPr>
          <w:rFonts w:ascii="Times New Roman" w:hAnsi="Times New Roman"/>
        </w:rPr>
        <w:t xml:space="preserve">comme le C99 </w:t>
      </w:r>
      <w:r w:rsidR="009573D8" w:rsidRPr="00C567B4">
        <w:rPr>
          <w:rFonts w:ascii="Times New Roman" w:hAnsi="Times New Roman"/>
        </w:rPr>
        <w:t xml:space="preserve">issus de la </w:t>
      </w:r>
      <w:r w:rsidR="00A546E2">
        <w:rPr>
          <w:rFonts w:ascii="Times New Roman" w:hAnsi="Times New Roman"/>
        </w:rPr>
        <w:t xml:space="preserve">même voie de </w:t>
      </w:r>
      <w:r w:rsidR="003C47DA">
        <w:rPr>
          <w:rFonts w:ascii="Times New Roman" w:hAnsi="Times New Roman"/>
        </w:rPr>
        <w:t xml:space="preserve">protéolyse </w:t>
      </w:r>
      <w:proofErr w:type="spellStart"/>
      <w:r w:rsidR="00A546E2">
        <w:rPr>
          <w:rFonts w:ascii="Times New Roman" w:hAnsi="Times New Roman"/>
        </w:rPr>
        <w:t>amyloïdogène</w:t>
      </w:r>
      <w:proofErr w:type="spellEnd"/>
      <w:r w:rsidR="00A546E2">
        <w:rPr>
          <w:rFonts w:ascii="Times New Roman" w:hAnsi="Times New Roman"/>
        </w:rPr>
        <w:t xml:space="preserve"> </w:t>
      </w:r>
      <w:r w:rsidR="003C47DA">
        <w:rPr>
          <w:rFonts w:ascii="Times New Roman" w:hAnsi="Times New Roman"/>
        </w:rPr>
        <w:t>de son</w:t>
      </w:r>
      <w:r w:rsidR="009573D8" w:rsidRPr="00C567B4">
        <w:rPr>
          <w:rFonts w:ascii="Times New Roman" w:hAnsi="Times New Roman"/>
        </w:rPr>
        <w:t xml:space="preserve"> précurseur </w:t>
      </w:r>
      <w:proofErr w:type="spellStart"/>
      <w:r w:rsidRPr="00C567B4">
        <w:rPr>
          <w:rFonts w:ascii="Times New Roman" w:hAnsi="Times New Roman"/>
          <w:lang w:eastAsia="fr-FR"/>
        </w:rPr>
        <w:t>ß</w:t>
      </w:r>
      <w:r w:rsidR="009573D8" w:rsidRPr="00C567B4">
        <w:rPr>
          <w:rFonts w:ascii="Times New Roman" w:hAnsi="Times New Roman"/>
        </w:rPr>
        <w:t>APP</w:t>
      </w:r>
      <w:proofErr w:type="spellEnd"/>
      <w:r w:rsidR="003C47DA">
        <w:rPr>
          <w:rFonts w:ascii="Times New Roman" w:hAnsi="Times New Roman"/>
        </w:rPr>
        <w:t>,</w:t>
      </w:r>
      <w:r w:rsidR="009573D8" w:rsidRPr="00C567B4">
        <w:rPr>
          <w:rFonts w:ascii="Times New Roman" w:hAnsi="Times New Roman"/>
        </w:rPr>
        <w:t xml:space="preserve"> pourraient être </w:t>
      </w:r>
      <w:r w:rsidR="00D16EFB">
        <w:rPr>
          <w:rFonts w:ascii="Times New Roman" w:hAnsi="Times New Roman"/>
        </w:rPr>
        <w:t xml:space="preserve">aussi </w:t>
      </w:r>
      <w:r w:rsidR="009573D8" w:rsidRPr="00C567B4">
        <w:rPr>
          <w:rFonts w:ascii="Times New Roman" w:hAnsi="Times New Roman"/>
        </w:rPr>
        <w:t>impliqués dans la pathologie.</w:t>
      </w:r>
      <w:r w:rsidR="00A546E2" w:rsidRPr="00A546E2">
        <w:rPr>
          <w:rFonts w:ascii="Times New Roman" w:hAnsi="Times New Roman"/>
        </w:rPr>
        <w:t xml:space="preserve"> Au laboratoire, nous avons mis en évidence dans le cerveau des souris 3xTgAD,</w:t>
      </w:r>
      <w:r w:rsidR="00A546E2">
        <w:rPr>
          <w:rFonts w:ascii="Times New Roman" w:hAnsi="Times New Roman"/>
        </w:rPr>
        <w:t xml:space="preserve"> modèle de la MA,</w:t>
      </w:r>
      <w:r w:rsidR="00A546E2" w:rsidRPr="00A546E2">
        <w:rPr>
          <w:rFonts w:ascii="Times New Roman" w:hAnsi="Times New Roman"/>
        </w:rPr>
        <w:t xml:space="preserve"> une accumulation précoce du C99</w:t>
      </w:r>
      <w:r w:rsidR="00A546E2">
        <w:rPr>
          <w:rFonts w:ascii="Times New Roman" w:hAnsi="Times New Roman"/>
        </w:rPr>
        <w:t xml:space="preserve"> </w:t>
      </w:r>
      <w:r w:rsidR="00C26C0A" w:rsidRPr="00A546E2">
        <w:rPr>
          <w:rFonts w:ascii="Times New Roman" w:hAnsi="Times New Roman"/>
        </w:rPr>
        <w:fldChar w:fldCharType="begin">
          <w:fldData xml:space="preserve">PEVuZE5vdGU+PENpdGU+PEF1dGhvcj5MYXVyaXR6ZW48L0F1dGhvcj48WWVhcj4yMDEyPC9ZZWFy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</w:fldData>
        </w:fldChar>
      </w:r>
      <w:r w:rsidR="00BE3EC4">
        <w:rPr>
          <w:rFonts w:ascii="Times New Roman" w:hAnsi="Times New Roman"/>
        </w:rPr>
        <w:instrText xml:space="preserve"> ADDIN EN.CITE </w:instrText>
      </w:r>
      <w:r w:rsidR="00C26C0A">
        <w:rPr>
          <w:rFonts w:ascii="Times New Roman" w:hAnsi="Times New Roman"/>
        </w:rPr>
        <w:fldChar w:fldCharType="begin">
          <w:fldData xml:space="preserve">PEVuZE5vdGU+PENpdGU+PEF1dGhvcj5MYXVyaXR6ZW48L0F1dGhvcj48WWVhcj4yMDEyPC9ZZWFy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</w:fldData>
        </w:fldChar>
      </w:r>
      <w:r w:rsidR="00BE3EC4">
        <w:rPr>
          <w:rFonts w:ascii="Times New Roman" w:hAnsi="Times New Roman"/>
        </w:rPr>
        <w:instrText xml:space="preserve"> ADDIN EN.CITE.DATA </w:instrText>
      </w:r>
      <w:r w:rsidR="00C26C0A">
        <w:rPr>
          <w:rFonts w:ascii="Times New Roman" w:hAnsi="Times New Roman"/>
        </w:rPr>
      </w:r>
      <w:r w:rsidR="00C26C0A">
        <w:rPr>
          <w:rFonts w:ascii="Times New Roman" w:hAnsi="Times New Roman"/>
        </w:rPr>
        <w:fldChar w:fldCharType="end"/>
      </w:r>
      <w:r w:rsidR="00C26C0A" w:rsidRPr="00A546E2">
        <w:rPr>
          <w:rFonts w:ascii="Times New Roman" w:hAnsi="Times New Roman"/>
        </w:rPr>
      </w:r>
      <w:r w:rsidR="00C26C0A" w:rsidRPr="00A546E2">
        <w:rPr>
          <w:rFonts w:ascii="Times New Roman" w:hAnsi="Times New Roman"/>
        </w:rPr>
        <w:fldChar w:fldCharType="separate"/>
      </w:r>
      <w:r w:rsidR="00BE3EC4">
        <w:rPr>
          <w:rFonts w:ascii="Times New Roman" w:hAnsi="Times New Roman"/>
          <w:noProof/>
        </w:rPr>
        <w:t>(1)</w:t>
      </w:r>
      <w:r w:rsidR="00C26C0A" w:rsidRPr="00A546E2">
        <w:rPr>
          <w:rFonts w:ascii="Times New Roman" w:hAnsi="Times New Roman"/>
        </w:rPr>
        <w:fldChar w:fldCharType="end"/>
      </w:r>
      <w:r w:rsidR="00A546E2" w:rsidRPr="00A546E2">
        <w:rPr>
          <w:rFonts w:ascii="Times New Roman" w:hAnsi="Times New Roman"/>
        </w:rPr>
        <w:t>, qui en l’absence d’Aβ est associée à un phénotype de type apathique des souris</w:t>
      </w:r>
      <w:r w:rsidR="00973ADB">
        <w:rPr>
          <w:rFonts w:ascii="Times New Roman" w:hAnsi="Times New Roman"/>
        </w:rPr>
        <w:t xml:space="preserve"> </w:t>
      </w:r>
      <w:r w:rsidR="00C26C0A" w:rsidRPr="00A546E2">
        <w:rPr>
          <w:rFonts w:ascii="Times New Roman" w:hAnsi="Times New Roman"/>
        </w:rPr>
        <w:fldChar w:fldCharType="begin">
          <w:fldData xml:space="preserve">PEVuZE5vdGU+PENpdGU+PEF1dGhvcj5Cb3VyZ2VvaXM8L0F1dGhvcj48WWVhcj4yMDE4PC9ZZWFy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</w:fldData>
        </w:fldChar>
      </w:r>
      <w:r w:rsidR="00BE3EC4">
        <w:rPr>
          <w:rFonts w:ascii="Times New Roman" w:hAnsi="Times New Roman"/>
        </w:rPr>
        <w:instrText xml:space="preserve"> ADDIN EN.CITE </w:instrText>
      </w:r>
      <w:r w:rsidR="00C26C0A">
        <w:rPr>
          <w:rFonts w:ascii="Times New Roman" w:hAnsi="Times New Roman"/>
        </w:rPr>
        <w:fldChar w:fldCharType="begin">
          <w:fldData xml:space="preserve">PEVuZE5vdGU+PENpdGU+PEF1dGhvcj5Cb3VyZ2VvaXM8L0F1dGhvcj48WWVhcj4yMDE4PC9ZZWFy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</w:fldData>
        </w:fldChar>
      </w:r>
      <w:r w:rsidR="00BE3EC4">
        <w:rPr>
          <w:rFonts w:ascii="Times New Roman" w:hAnsi="Times New Roman"/>
        </w:rPr>
        <w:instrText xml:space="preserve"> ADDIN EN.CITE.DATA </w:instrText>
      </w:r>
      <w:r w:rsidR="00C26C0A">
        <w:rPr>
          <w:rFonts w:ascii="Times New Roman" w:hAnsi="Times New Roman"/>
        </w:rPr>
      </w:r>
      <w:r w:rsidR="00C26C0A">
        <w:rPr>
          <w:rFonts w:ascii="Times New Roman" w:hAnsi="Times New Roman"/>
        </w:rPr>
        <w:fldChar w:fldCharType="end"/>
      </w:r>
      <w:r w:rsidR="00C26C0A" w:rsidRPr="00A546E2">
        <w:rPr>
          <w:rFonts w:ascii="Times New Roman" w:hAnsi="Times New Roman"/>
        </w:rPr>
      </w:r>
      <w:r w:rsidR="00C26C0A" w:rsidRPr="00A546E2">
        <w:rPr>
          <w:rFonts w:ascii="Times New Roman" w:hAnsi="Times New Roman"/>
        </w:rPr>
        <w:fldChar w:fldCharType="separate"/>
      </w:r>
      <w:r w:rsidR="00BE3EC4">
        <w:rPr>
          <w:rFonts w:ascii="Times New Roman" w:hAnsi="Times New Roman"/>
          <w:noProof/>
        </w:rPr>
        <w:t>(2)</w:t>
      </w:r>
      <w:r w:rsidR="00C26C0A" w:rsidRPr="00A546E2">
        <w:rPr>
          <w:rFonts w:ascii="Times New Roman" w:hAnsi="Times New Roman"/>
        </w:rPr>
        <w:fldChar w:fldCharType="end"/>
      </w:r>
      <w:r w:rsidR="00A546E2" w:rsidRPr="00A546E2">
        <w:rPr>
          <w:rFonts w:ascii="Times New Roman" w:hAnsi="Times New Roman"/>
        </w:rPr>
        <w:t>. L’accumulation du C99 induit non seulement un défaut dans la dégradation lysosomale et autophagique</w:t>
      </w:r>
      <w:r w:rsidR="00973ADB">
        <w:rPr>
          <w:rFonts w:ascii="Times New Roman" w:hAnsi="Times New Roman"/>
        </w:rPr>
        <w:t xml:space="preserve"> </w:t>
      </w:r>
      <w:r w:rsidR="00C26C0A" w:rsidRPr="00A546E2">
        <w:rPr>
          <w:rFonts w:ascii="Times New Roman" w:hAnsi="Times New Roman"/>
        </w:rPr>
        <w:fldChar w:fldCharType="begin">
          <w:fldData xml:space="preserve">PEVuZE5vdGU+PENpdGU+PEF1dGhvcj5MYXVyaXR6ZW48L0F1dGhvcj48WWVhcj4yMDE2PC9ZZWFy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</w:fldData>
        </w:fldChar>
      </w:r>
      <w:r w:rsidR="00BE3EC4">
        <w:rPr>
          <w:rFonts w:ascii="Times New Roman" w:hAnsi="Times New Roman"/>
        </w:rPr>
        <w:instrText xml:space="preserve"> ADDIN EN.CITE </w:instrText>
      </w:r>
      <w:r w:rsidR="00C26C0A">
        <w:rPr>
          <w:rFonts w:ascii="Times New Roman" w:hAnsi="Times New Roman"/>
        </w:rPr>
        <w:fldChar w:fldCharType="begin">
          <w:fldData xml:space="preserve">PEVuZE5vdGU+PENpdGU+PEF1dGhvcj5MYXVyaXR6ZW48L0F1dGhvcj48WWVhcj4yMDE2PC9ZZWFy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</w:fldData>
        </w:fldChar>
      </w:r>
      <w:r w:rsidR="00BE3EC4">
        <w:rPr>
          <w:rFonts w:ascii="Times New Roman" w:hAnsi="Times New Roman"/>
        </w:rPr>
        <w:instrText xml:space="preserve"> ADDIN EN.CITE.DATA </w:instrText>
      </w:r>
      <w:r w:rsidR="00C26C0A">
        <w:rPr>
          <w:rFonts w:ascii="Times New Roman" w:hAnsi="Times New Roman"/>
        </w:rPr>
      </w:r>
      <w:r w:rsidR="00C26C0A">
        <w:rPr>
          <w:rFonts w:ascii="Times New Roman" w:hAnsi="Times New Roman"/>
        </w:rPr>
        <w:fldChar w:fldCharType="end"/>
      </w:r>
      <w:r w:rsidR="00C26C0A" w:rsidRPr="00A546E2">
        <w:rPr>
          <w:rFonts w:ascii="Times New Roman" w:hAnsi="Times New Roman"/>
        </w:rPr>
      </w:r>
      <w:r w:rsidR="00C26C0A" w:rsidRPr="00A546E2">
        <w:rPr>
          <w:rFonts w:ascii="Times New Roman" w:hAnsi="Times New Roman"/>
        </w:rPr>
        <w:fldChar w:fldCharType="separate"/>
      </w:r>
      <w:r w:rsidR="00BE3EC4">
        <w:rPr>
          <w:rFonts w:ascii="Times New Roman" w:hAnsi="Times New Roman"/>
          <w:noProof/>
        </w:rPr>
        <w:t>(3)</w:t>
      </w:r>
      <w:r w:rsidR="00C26C0A" w:rsidRPr="00A546E2">
        <w:rPr>
          <w:rFonts w:ascii="Times New Roman" w:hAnsi="Times New Roman"/>
        </w:rPr>
        <w:fldChar w:fldCharType="end"/>
      </w:r>
      <w:r w:rsidR="00A546E2" w:rsidRPr="00A546E2">
        <w:rPr>
          <w:rFonts w:ascii="Times New Roman" w:hAnsi="Times New Roman"/>
        </w:rPr>
        <w:t xml:space="preserve"> mais aussi un dysfonctionnement mitochondrial au niveau de la structure, de la fonction et de la dégradation par mitophagie des mitochondries</w:t>
      </w:r>
      <w:r w:rsidR="00973ADB">
        <w:rPr>
          <w:rFonts w:ascii="Times New Roman" w:hAnsi="Times New Roman"/>
        </w:rPr>
        <w:t xml:space="preserve"> </w:t>
      </w:r>
      <w:r w:rsidR="00C26C0A" w:rsidRPr="00A546E2">
        <w:rPr>
          <w:rFonts w:ascii="Times New Roman" w:hAnsi="Times New Roman"/>
        </w:rPr>
        <w:fldChar w:fldCharType="begin">
          <w:fldData xml:space="preserve">PEVuZE5vdGU+PENpdGU+PEF1dGhvcj5WYWlsbGFudC1CZXVjaG90PC9BdXRob3I+PFllYXI+MjAy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=
</w:fldData>
        </w:fldChar>
      </w:r>
      <w:r w:rsidR="00BE3EC4">
        <w:rPr>
          <w:rFonts w:ascii="Times New Roman" w:hAnsi="Times New Roman"/>
        </w:rPr>
        <w:instrText xml:space="preserve"> ADDIN EN.CITE </w:instrText>
      </w:r>
      <w:r w:rsidR="00C26C0A">
        <w:rPr>
          <w:rFonts w:ascii="Times New Roman" w:hAnsi="Times New Roman"/>
        </w:rPr>
        <w:fldChar w:fldCharType="begin">
          <w:fldData xml:space="preserve">PEVuZE5vdGU+PENpdGU+PEF1dGhvcj5WYWlsbGFudC1CZXVjaG90PC9BdXRob3I+PFllYXI+MjAy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=
</w:fldData>
        </w:fldChar>
      </w:r>
      <w:r w:rsidR="00BE3EC4">
        <w:rPr>
          <w:rFonts w:ascii="Times New Roman" w:hAnsi="Times New Roman"/>
        </w:rPr>
        <w:instrText xml:space="preserve"> ADDIN EN.CITE.DATA </w:instrText>
      </w:r>
      <w:r w:rsidR="00C26C0A">
        <w:rPr>
          <w:rFonts w:ascii="Times New Roman" w:hAnsi="Times New Roman"/>
        </w:rPr>
      </w:r>
      <w:r w:rsidR="00C26C0A">
        <w:rPr>
          <w:rFonts w:ascii="Times New Roman" w:hAnsi="Times New Roman"/>
        </w:rPr>
        <w:fldChar w:fldCharType="end"/>
      </w:r>
      <w:r w:rsidR="00C26C0A" w:rsidRPr="00A546E2">
        <w:rPr>
          <w:rFonts w:ascii="Times New Roman" w:hAnsi="Times New Roman"/>
        </w:rPr>
      </w:r>
      <w:r w:rsidR="00C26C0A" w:rsidRPr="00A546E2">
        <w:rPr>
          <w:rFonts w:ascii="Times New Roman" w:hAnsi="Times New Roman"/>
        </w:rPr>
        <w:fldChar w:fldCharType="separate"/>
      </w:r>
      <w:r w:rsidR="00BE3EC4">
        <w:rPr>
          <w:rFonts w:ascii="Times New Roman" w:hAnsi="Times New Roman"/>
          <w:noProof/>
        </w:rPr>
        <w:t>(4)</w:t>
      </w:r>
      <w:r w:rsidR="00C26C0A" w:rsidRPr="00A546E2">
        <w:rPr>
          <w:rFonts w:ascii="Times New Roman" w:hAnsi="Times New Roman"/>
        </w:rPr>
        <w:fldChar w:fldCharType="end"/>
      </w:r>
      <w:r w:rsidR="00A546E2" w:rsidRPr="00A546E2">
        <w:rPr>
          <w:rFonts w:ascii="Times New Roman" w:hAnsi="Times New Roman"/>
        </w:rPr>
        <w:t xml:space="preserve">. La </w:t>
      </w:r>
      <w:proofErr w:type="spellStart"/>
      <w:r w:rsidR="00A546E2" w:rsidRPr="00A546E2">
        <w:rPr>
          <w:rFonts w:ascii="Times New Roman" w:hAnsi="Times New Roman"/>
        </w:rPr>
        <w:t>photobiomodulation</w:t>
      </w:r>
      <w:proofErr w:type="spellEnd"/>
      <w:r w:rsidR="00A546E2" w:rsidRPr="00A546E2">
        <w:rPr>
          <w:rFonts w:ascii="Times New Roman" w:hAnsi="Times New Roman"/>
        </w:rPr>
        <w:t xml:space="preserve"> (PBM) qui consiste en une exposition transcrânienne non invasive à la lumière infrarouge, est connue pour ses propriétés protectrices notamment dans la maladie de Parkinson en agissant sur la fonction mitochondriale. Notre objectif sera d'étudier l’effet bénéfique potentiel de la PBM, in vivo, sur la toxicité du C99</w:t>
      </w:r>
      <w:r w:rsidR="00973ADB">
        <w:rPr>
          <w:rFonts w:ascii="Times New Roman" w:hAnsi="Times New Roman"/>
        </w:rPr>
        <w:t xml:space="preserve"> et déterminer si la PBM est capable de restaurer les altérations mitochondriales induites par l’accumulation du C99 dans le modèle de souris </w:t>
      </w:r>
      <w:r w:rsidR="00973ADB" w:rsidRPr="00A546E2">
        <w:rPr>
          <w:rFonts w:ascii="Times New Roman" w:hAnsi="Times New Roman"/>
        </w:rPr>
        <w:t>3xTgAD</w:t>
      </w:r>
      <w:r w:rsidR="00A546E2" w:rsidRPr="00A546E2">
        <w:rPr>
          <w:rFonts w:ascii="Times New Roman" w:hAnsi="Times New Roman"/>
        </w:rPr>
        <w:t>.</w:t>
      </w:r>
    </w:p>
    <w:p w:rsidR="008B0E8A" w:rsidRDefault="00685BDF" w:rsidP="00705C78">
      <w:pPr>
        <w:autoSpaceDE w:val="0"/>
        <w:autoSpaceDN w:val="0"/>
        <w:adjustRightInd w:val="0"/>
        <w:spacing w:after="0" w:line="240" w:lineRule="auto"/>
        <w:ind w:firstLine="708"/>
        <w:jc w:val="both"/>
        <w:rPr>
          <w:rFonts w:ascii="Times New Roman" w:hAnsi="Times New Roman"/>
        </w:rPr>
      </w:pPr>
      <w:r>
        <w:rPr>
          <w:rFonts w:ascii="Times New Roman" w:hAnsi="Times New Roman"/>
        </w:rPr>
        <w:t>C</w:t>
      </w:r>
      <w:r w:rsidR="00AF47B2">
        <w:rPr>
          <w:rFonts w:ascii="Times New Roman" w:hAnsi="Times New Roman"/>
        </w:rPr>
        <w:t xml:space="preserve">e projet </w:t>
      </w:r>
      <w:r w:rsidR="006305DA">
        <w:rPr>
          <w:rFonts w:ascii="Times New Roman" w:hAnsi="Times New Roman"/>
        </w:rPr>
        <w:t>nécessitant</w:t>
      </w:r>
      <w:r w:rsidR="00973ADB">
        <w:rPr>
          <w:rFonts w:ascii="Times New Roman" w:hAnsi="Times New Roman"/>
        </w:rPr>
        <w:t xml:space="preserve"> une </w:t>
      </w:r>
      <w:r w:rsidR="006305DA">
        <w:rPr>
          <w:rFonts w:ascii="Times New Roman" w:hAnsi="Times New Roman"/>
        </w:rPr>
        <w:t>manipulation d</w:t>
      </w:r>
      <w:r w:rsidR="00973ADB">
        <w:rPr>
          <w:rFonts w:ascii="Times New Roman" w:hAnsi="Times New Roman"/>
        </w:rPr>
        <w:t>es souris</w:t>
      </w:r>
      <w:r w:rsidR="006305DA">
        <w:rPr>
          <w:rFonts w:ascii="Times New Roman" w:hAnsi="Times New Roman"/>
        </w:rPr>
        <w:t xml:space="preserve">, une formation en expérimentation animale serait appréciable. Ce projet </w:t>
      </w:r>
      <w:r w:rsidR="00AF47B2">
        <w:rPr>
          <w:rFonts w:ascii="Times New Roman" w:hAnsi="Times New Roman"/>
        </w:rPr>
        <w:t xml:space="preserve">fera appel à </w:t>
      </w:r>
      <w:r w:rsidR="001F48F6">
        <w:rPr>
          <w:rFonts w:ascii="Times New Roman" w:hAnsi="Times New Roman"/>
        </w:rPr>
        <w:t>diverses</w:t>
      </w:r>
      <w:r w:rsidR="00AF47B2">
        <w:rPr>
          <w:rFonts w:ascii="Times New Roman" w:hAnsi="Times New Roman"/>
        </w:rPr>
        <w:t xml:space="preserve"> techniques dont </w:t>
      </w:r>
      <w:r w:rsidR="00973ADB">
        <w:rPr>
          <w:rFonts w:ascii="Times New Roman" w:hAnsi="Times New Roman"/>
        </w:rPr>
        <w:t>la mesure de l’activité</w:t>
      </w:r>
      <w:r>
        <w:rPr>
          <w:rFonts w:ascii="Times New Roman" w:hAnsi="Times New Roman"/>
        </w:rPr>
        <w:t xml:space="preserve"> spontanée des souris par actimé</w:t>
      </w:r>
      <w:r w:rsidR="00973ADB">
        <w:rPr>
          <w:rFonts w:ascii="Times New Roman" w:hAnsi="Times New Roman"/>
        </w:rPr>
        <w:t xml:space="preserve">trie mais aussi </w:t>
      </w:r>
      <w:r w:rsidR="00AF47B2">
        <w:rPr>
          <w:rFonts w:ascii="Times New Roman" w:hAnsi="Times New Roman"/>
        </w:rPr>
        <w:t>la microsc</w:t>
      </w:r>
      <w:r w:rsidR="00973ADB">
        <w:rPr>
          <w:rFonts w:ascii="Times New Roman" w:hAnsi="Times New Roman"/>
        </w:rPr>
        <w:t>opie confocale</w:t>
      </w:r>
      <w:r w:rsidR="002B5FE3">
        <w:rPr>
          <w:rFonts w:ascii="Times New Roman" w:hAnsi="Times New Roman"/>
        </w:rPr>
        <w:t>, l'</w:t>
      </w:r>
      <w:r w:rsidR="00CE7DE6">
        <w:rPr>
          <w:rFonts w:ascii="Times New Roman" w:hAnsi="Times New Roman"/>
        </w:rPr>
        <w:t>immunofluorescence et</w:t>
      </w:r>
      <w:r w:rsidR="00AF47B2">
        <w:rPr>
          <w:rFonts w:ascii="Times New Roman" w:hAnsi="Times New Roman"/>
        </w:rPr>
        <w:t xml:space="preserve"> le </w:t>
      </w:r>
      <w:r w:rsidR="008B0E8A">
        <w:rPr>
          <w:rFonts w:ascii="Times New Roman" w:hAnsi="Times New Roman"/>
        </w:rPr>
        <w:t>western blot</w:t>
      </w:r>
      <w:r w:rsidR="00AF47B2">
        <w:rPr>
          <w:rFonts w:ascii="Times New Roman" w:hAnsi="Times New Roman"/>
        </w:rPr>
        <w:t>.</w:t>
      </w:r>
    </w:p>
    <w:p w:rsidR="00705C78" w:rsidRDefault="00705C78" w:rsidP="00CE7DE6">
      <w:pPr>
        <w:autoSpaceDE w:val="0"/>
        <w:autoSpaceDN w:val="0"/>
        <w:adjustRightInd w:val="0"/>
        <w:spacing w:after="0" w:line="240" w:lineRule="auto"/>
        <w:jc w:val="both"/>
        <w:rPr>
          <w:rFonts w:ascii="Times New Roman" w:hAnsi="Times New Roman"/>
          <w:sz w:val="24"/>
          <w:szCs w:val="24"/>
          <w:lang w:eastAsia="fr-FR"/>
        </w:rPr>
      </w:pPr>
    </w:p>
    <w:p w:rsidR="00CD18BE" w:rsidRDefault="00141630">
      <w:pPr>
        <w:autoSpaceDE w:val="0"/>
        <w:autoSpaceDN w:val="0"/>
        <w:adjustRightInd w:val="0"/>
        <w:spacing w:after="0" w:line="240" w:lineRule="auto"/>
        <w:jc w:val="both"/>
        <w:rPr>
          <w:rFonts w:ascii="Times New Roman" w:hAnsi="Times New Roman"/>
        </w:rPr>
      </w:pPr>
      <w:r w:rsidRPr="0045259F">
        <w:rPr>
          <w:rFonts w:ascii="Times New Roman" w:hAnsi="Times New Roman"/>
        </w:rPr>
        <w:t>Références bibliographiques associées au projet :</w:t>
      </w:r>
    </w:p>
    <w:p w:rsidR="00CE7DE6" w:rsidRPr="0045259F" w:rsidRDefault="00CE7DE6">
      <w:pPr>
        <w:autoSpaceDE w:val="0"/>
        <w:autoSpaceDN w:val="0"/>
        <w:adjustRightInd w:val="0"/>
        <w:spacing w:after="0" w:line="240" w:lineRule="auto"/>
        <w:jc w:val="both"/>
        <w:rPr>
          <w:rFonts w:ascii="Times New Roman" w:hAnsi="Times New Roman"/>
        </w:rPr>
      </w:pPr>
    </w:p>
    <w:p w:rsidR="00BE3EC4" w:rsidRPr="00966100" w:rsidRDefault="00C26C0A" w:rsidP="00BE3EC4">
      <w:pPr>
        <w:pStyle w:val="EndNoteBibliography"/>
        <w:spacing w:after="0"/>
        <w:ind w:left="720" w:hanging="720"/>
        <w:rPr>
          <w:rFonts w:ascii="Times New Roman" w:hAnsi="Times New Roman"/>
        </w:rPr>
      </w:pPr>
      <w:r w:rsidRPr="00966100">
        <w:rPr>
          <w:rFonts w:ascii="Times New Roman" w:hAnsi="Times New Roman"/>
          <w:noProof w:val="0"/>
          <w:lang w:val="fr-FR"/>
        </w:rPr>
        <w:fldChar w:fldCharType="begin"/>
      </w:r>
      <w:r w:rsidR="005C59B8" w:rsidRPr="009233EC">
        <w:rPr>
          <w:rFonts w:ascii="Times New Roman" w:hAnsi="Times New Roman"/>
          <w:noProof w:val="0"/>
        </w:rPr>
        <w:instrText xml:space="preserve"> ADDIN EN.REFLIST </w:instrText>
      </w:r>
      <w:r w:rsidRPr="00966100">
        <w:rPr>
          <w:rFonts w:ascii="Times New Roman" w:hAnsi="Times New Roman"/>
          <w:noProof w:val="0"/>
          <w:lang w:val="fr-FR"/>
        </w:rPr>
        <w:fldChar w:fldCharType="separate"/>
      </w:r>
      <w:r w:rsidR="00BE3EC4" w:rsidRPr="00966100">
        <w:rPr>
          <w:rFonts w:ascii="Times New Roman" w:hAnsi="Times New Roman"/>
        </w:rPr>
        <w:t>1.</w:t>
      </w:r>
      <w:r w:rsidR="00BE3EC4" w:rsidRPr="00966100">
        <w:rPr>
          <w:rFonts w:ascii="Times New Roman" w:hAnsi="Times New Roman"/>
        </w:rPr>
        <w:tab/>
        <w:t xml:space="preserve">Lauritzen, I., Pardossi-Piquard, R., Bauer, C., Brigham, E., Abraham, J. D., Ranaldi, S., Fraser, P., St-George-Hyslop, P., Le Thuc, O., Espin, V., Chami, L., Dunys, J., and Checler, F. (2012) The beta-secretase-derived C-terminal fragment of betaAPP, C99, but not Abeta, is a key contributor to early intraneuronal lesions in triple-transgenic mouse hippocampus. </w:t>
      </w:r>
      <w:r w:rsidR="00BE3EC4" w:rsidRPr="00966100">
        <w:rPr>
          <w:rFonts w:ascii="Times New Roman" w:hAnsi="Times New Roman"/>
          <w:i/>
        </w:rPr>
        <w:t>J Neurosci</w:t>
      </w:r>
      <w:r w:rsidR="00BE3EC4" w:rsidRPr="00966100">
        <w:rPr>
          <w:rFonts w:ascii="Times New Roman" w:hAnsi="Times New Roman"/>
        </w:rPr>
        <w:t xml:space="preserve"> </w:t>
      </w:r>
      <w:r w:rsidR="00BE3EC4" w:rsidRPr="00966100">
        <w:rPr>
          <w:rFonts w:ascii="Times New Roman" w:hAnsi="Times New Roman"/>
          <w:b/>
        </w:rPr>
        <w:t>32</w:t>
      </w:r>
      <w:r w:rsidR="00BE3EC4" w:rsidRPr="00966100">
        <w:rPr>
          <w:rFonts w:ascii="Times New Roman" w:hAnsi="Times New Roman"/>
        </w:rPr>
        <w:t>, 16243-16255a</w:t>
      </w:r>
    </w:p>
    <w:p w:rsidR="00BE3EC4" w:rsidRPr="00966100" w:rsidRDefault="00BE3EC4" w:rsidP="00BE3EC4">
      <w:pPr>
        <w:pStyle w:val="EndNoteBibliography"/>
        <w:spacing w:after="0"/>
        <w:ind w:left="720" w:hanging="720"/>
        <w:rPr>
          <w:rFonts w:ascii="Times New Roman" w:hAnsi="Times New Roman"/>
        </w:rPr>
      </w:pPr>
      <w:r w:rsidRPr="00966100">
        <w:rPr>
          <w:rFonts w:ascii="Times New Roman" w:hAnsi="Times New Roman"/>
        </w:rPr>
        <w:t>2.</w:t>
      </w:r>
      <w:r w:rsidRPr="00966100">
        <w:rPr>
          <w:rFonts w:ascii="Times New Roman" w:hAnsi="Times New Roman"/>
        </w:rPr>
        <w:tab/>
        <w:t xml:space="preserve">Bourgeois, A., Lauritzen, I., Lorivel, T., Bauer, C., Checler, F., and Pardossi-Piquard, R. (2018) Intraneuronal accumulation of C99 contributes to synaptic alterations, apathy-like behavior, and spatial learning deficits in 3xTgAD and 2xTgAD mice. </w:t>
      </w:r>
      <w:r w:rsidRPr="00966100">
        <w:rPr>
          <w:rFonts w:ascii="Times New Roman" w:hAnsi="Times New Roman"/>
          <w:i/>
        </w:rPr>
        <w:t>Neurobiol Aging</w:t>
      </w:r>
      <w:r w:rsidRPr="00966100">
        <w:rPr>
          <w:rFonts w:ascii="Times New Roman" w:hAnsi="Times New Roman"/>
        </w:rPr>
        <w:t xml:space="preserve"> </w:t>
      </w:r>
      <w:r w:rsidRPr="00966100">
        <w:rPr>
          <w:rFonts w:ascii="Times New Roman" w:hAnsi="Times New Roman"/>
          <w:b/>
        </w:rPr>
        <w:t>71</w:t>
      </w:r>
      <w:r w:rsidRPr="00966100">
        <w:rPr>
          <w:rFonts w:ascii="Times New Roman" w:hAnsi="Times New Roman"/>
        </w:rPr>
        <w:t>, 21-31</w:t>
      </w:r>
    </w:p>
    <w:p w:rsidR="00BE3EC4" w:rsidRPr="00966100" w:rsidRDefault="00BE3EC4" w:rsidP="00BE3EC4">
      <w:pPr>
        <w:pStyle w:val="EndNoteBibliography"/>
        <w:spacing w:after="0"/>
        <w:ind w:left="720" w:hanging="720"/>
        <w:rPr>
          <w:rFonts w:ascii="Times New Roman" w:hAnsi="Times New Roman"/>
        </w:rPr>
      </w:pPr>
      <w:r w:rsidRPr="00966100">
        <w:rPr>
          <w:rFonts w:ascii="Times New Roman" w:hAnsi="Times New Roman"/>
        </w:rPr>
        <w:t>3.</w:t>
      </w:r>
      <w:r w:rsidRPr="00966100">
        <w:rPr>
          <w:rFonts w:ascii="Times New Roman" w:hAnsi="Times New Roman"/>
        </w:rPr>
        <w:tab/>
        <w:t xml:space="preserve">Lauritzen, I., Pardossi-Piquard, R., Bourgeois, A., Pagnotta, S., Biferi, M. G., Barkats, M., Lacor, P., Klein, W., Bauer, C., and Checler, F. (2016) Intraneuronal aggregation of the beta-CTF fragment of APP (C99) induces Abeta-independent lysosomal-autophagic pathology. </w:t>
      </w:r>
      <w:r w:rsidRPr="00966100">
        <w:rPr>
          <w:rFonts w:ascii="Times New Roman" w:hAnsi="Times New Roman"/>
          <w:i/>
        </w:rPr>
        <w:t>Acta Neuropathol</w:t>
      </w:r>
      <w:r w:rsidRPr="00966100">
        <w:rPr>
          <w:rFonts w:ascii="Times New Roman" w:hAnsi="Times New Roman"/>
        </w:rPr>
        <w:t xml:space="preserve"> </w:t>
      </w:r>
      <w:r w:rsidRPr="00966100">
        <w:rPr>
          <w:rFonts w:ascii="Times New Roman" w:hAnsi="Times New Roman"/>
          <w:b/>
        </w:rPr>
        <w:t>132</w:t>
      </w:r>
      <w:r w:rsidRPr="00966100">
        <w:rPr>
          <w:rFonts w:ascii="Times New Roman" w:hAnsi="Times New Roman"/>
        </w:rPr>
        <w:t>, 257-276</w:t>
      </w:r>
    </w:p>
    <w:p w:rsidR="00BE3EC4" w:rsidRPr="00966100" w:rsidRDefault="00BE3EC4" w:rsidP="00BE3EC4">
      <w:pPr>
        <w:pStyle w:val="EndNoteBibliography"/>
        <w:ind w:left="720" w:hanging="720"/>
        <w:rPr>
          <w:rFonts w:ascii="Times New Roman" w:hAnsi="Times New Roman"/>
        </w:rPr>
      </w:pPr>
      <w:r w:rsidRPr="00966100">
        <w:rPr>
          <w:rFonts w:ascii="Times New Roman" w:hAnsi="Times New Roman"/>
        </w:rPr>
        <w:t>4.</w:t>
      </w:r>
      <w:r w:rsidRPr="00966100">
        <w:rPr>
          <w:rFonts w:ascii="Times New Roman" w:hAnsi="Times New Roman"/>
        </w:rPr>
        <w:tab/>
        <w:t xml:space="preserve">Vaillant-Beuchot, L., Mary, A., Pardossi-Piquard, R., Bourgeois, A., Lauritzen, I., Eysert, F., Kinoshita, P. F., Cazareth, J., Badot, C., Fragaki, K., Bussiere, R., Martin, C., Mary, R., Bauer, C., Pagnotta, S., Paquis-Flucklinger, V., Buee-Scherrer, V., Buee, L., Lacas-Gervais, S., Checler, F., and Chami, M. (2021) Accumulation of amyloid precursor protein C-terminal fragments triggers mitochondrial structure, function, and mitophagy defects in Alzheimer's disease models and human brains. </w:t>
      </w:r>
      <w:r w:rsidRPr="00966100">
        <w:rPr>
          <w:rFonts w:ascii="Times New Roman" w:hAnsi="Times New Roman"/>
          <w:i/>
        </w:rPr>
        <w:t>Acta Neuropathol</w:t>
      </w:r>
      <w:r w:rsidRPr="00966100">
        <w:rPr>
          <w:rFonts w:ascii="Times New Roman" w:hAnsi="Times New Roman"/>
        </w:rPr>
        <w:t xml:space="preserve"> </w:t>
      </w:r>
      <w:r w:rsidRPr="00966100">
        <w:rPr>
          <w:rFonts w:ascii="Times New Roman" w:hAnsi="Times New Roman"/>
          <w:b/>
        </w:rPr>
        <w:t>141</w:t>
      </w:r>
      <w:r w:rsidRPr="00966100">
        <w:rPr>
          <w:rFonts w:ascii="Times New Roman" w:hAnsi="Times New Roman"/>
        </w:rPr>
        <w:t>, 39-65</w:t>
      </w:r>
    </w:p>
    <w:p w:rsidR="00797725" w:rsidRDefault="00C26C0A" w:rsidP="00836095">
      <w:pPr>
        <w:jc w:val="both"/>
      </w:pPr>
      <w:r w:rsidRPr="00966100">
        <w:rPr>
          <w:rFonts w:ascii="Times New Roman" w:hAnsi="Times New Roman"/>
        </w:rPr>
        <w:fldChar w:fldCharType="end"/>
      </w:r>
    </w:p>
    <w:sectPr w:rsidR="00797725" w:rsidSect="00C3382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FASEB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tdvfra329ddoersssvwa0rde2ez5fpzdsw&quot;&gt;biblio post-doc Toronto (internet)-Converted&lt;record-ids&gt;&lt;item&gt;612&lt;/item&gt;&lt;item&gt;735&lt;/item&gt;&lt;item&gt;1034&lt;/item&gt;&lt;item&gt;1612&lt;/item&gt;&lt;/record-ids&gt;&lt;/item&gt;&lt;/Libraries&gt;"/>
  </w:docVars>
  <w:rsids>
    <w:rsidRoot w:val="00797725"/>
    <w:rsid w:val="0000339F"/>
    <w:rsid w:val="000177C8"/>
    <w:rsid w:val="00023749"/>
    <w:rsid w:val="000479E9"/>
    <w:rsid w:val="000A30E7"/>
    <w:rsid w:val="000B7C6D"/>
    <w:rsid w:val="0013678D"/>
    <w:rsid w:val="00141630"/>
    <w:rsid w:val="00180C83"/>
    <w:rsid w:val="001946F5"/>
    <w:rsid w:val="00194EF2"/>
    <w:rsid w:val="001D7347"/>
    <w:rsid w:val="001E334C"/>
    <w:rsid w:val="001E530B"/>
    <w:rsid w:val="001F48F6"/>
    <w:rsid w:val="0027752E"/>
    <w:rsid w:val="002B5FE3"/>
    <w:rsid w:val="002B6750"/>
    <w:rsid w:val="003A564A"/>
    <w:rsid w:val="003C4307"/>
    <w:rsid w:val="003C47DA"/>
    <w:rsid w:val="003E2812"/>
    <w:rsid w:val="00432703"/>
    <w:rsid w:val="0045259F"/>
    <w:rsid w:val="00480B09"/>
    <w:rsid w:val="00485619"/>
    <w:rsid w:val="004B44A6"/>
    <w:rsid w:val="004F55EF"/>
    <w:rsid w:val="00501200"/>
    <w:rsid w:val="005A142B"/>
    <w:rsid w:val="005B39F9"/>
    <w:rsid w:val="005B693C"/>
    <w:rsid w:val="005C59B8"/>
    <w:rsid w:val="005E4F1C"/>
    <w:rsid w:val="005F5FD0"/>
    <w:rsid w:val="006305DA"/>
    <w:rsid w:val="006321C6"/>
    <w:rsid w:val="00660955"/>
    <w:rsid w:val="006743D0"/>
    <w:rsid w:val="00685BDF"/>
    <w:rsid w:val="006C69D1"/>
    <w:rsid w:val="00705C78"/>
    <w:rsid w:val="00745546"/>
    <w:rsid w:val="00796FA3"/>
    <w:rsid w:val="00797725"/>
    <w:rsid w:val="007C3FCD"/>
    <w:rsid w:val="007F5359"/>
    <w:rsid w:val="00803081"/>
    <w:rsid w:val="00836095"/>
    <w:rsid w:val="0084087B"/>
    <w:rsid w:val="008709F1"/>
    <w:rsid w:val="008B0E8A"/>
    <w:rsid w:val="008C53D1"/>
    <w:rsid w:val="008C6CD6"/>
    <w:rsid w:val="008E60A4"/>
    <w:rsid w:val="00902856"/>
    <w:rsid w:val="00914FFD"/>
    <w:rsid w:val="009233EC"/>
    <w:rsid w:val="009573D8"/>
    <w:rsid w:val="00966100"/>
    <w:rsid w:val="00973ADB"/>
    <w:rsid w:val="009B672A"/>
    <w:rsid w:val="009F57F5"/>
    <w:rsid w:val="00A546E2"/>
    <w:rsid w:val="00AA495D"/>
    <w:rsid w:val="00AB3EC1"/>
    <w:rsid w:val="00AD1A7D"/>
    <w:rsid w:val="00AF47B2"/>
    <w:rsid w:val="00AF6960"/>
    <w:rsid w:val="00B27B13"/>
    <w:rsid w:val="00B333C9"/>
    <w:rsid w:val="00B40AFC"/>
    <w:rsid w:val="00BC3F8D"/>
    <w:rsid w:val="00BC5A7A"/>
    <w:rsid w:val="00BE074A"/>
    <w:rsid w:val="00BE3EC4"/>
    <w:rsid w:val="00BF06E8"/>
    <w:rsid w:val="00C26C0A"/>
    <w:rsid w:val="00C33823"/>
    <w:rsid w:val="00C567B4"/>
    <w:rsid w:val="00CD18BE"/>
    <w:rsid w:val="00CE7DE6"/>
    <w:rsid w:val="00D16EFB"/>
    <w:rsid w:val="00D75CF8"/>
    <w:rsid w:val="00DA0B3A"/>
    <w:rsid w:val="00DB1D98"/>
    <w:rsid w:val="00E2422A"/>
    <w:rsid w:val="00EC0293"/>
    <w:rsid w:val="00FA403D"/>
    <w:rsid w:val="00FB7F4A"/>
    <w:rsid w:val="00FE2CDF"/>
    <w:rsid w:val="00FE6E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61A75-8E87-491B-A738-176D7CCA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96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97725"/>
    <w:pPr>
      <w:autoSpaceDE w:val="0"/>
      <w:autoSpaceDN w:val="0"/>
      <w:adjustRightInd w:val="0"/>
    </w:pPr>
    <w:rPr>
      <w:rFonts w:ascii="Times New Roman" w:hAnsi="Times New Roman"/>
      <w:color w:val="000000"/>
      <w:sz w:val="24"/>
      <w:szCs w:val="24"/>
      <w:lang w:eastAsia="en-US"/>
    </w:rPr>
  </w:style>
  <w:style w:type="character" w:styleId="Lienhypertexte">
    <w:name w:val="Hyperlink"/>
    <w:basedOn w:val="Policepardfaut"/>
    <w:uiPriority w:val="99"/>
    <w:unhideWhenUsed/>
    <w:rsid w:val="00797725"/>
    <w:rPr>
      <w:color w:val="0000FF"/>
      <w:u w:val="single"/>
    </w:rPr>
  </w:style>
  <w:style w:type="paragraph" w:customStyle="1" w:styleId="EndNoteBibliographyTitle">
    <w:name w:val="EndNote Bibliography Title"/>
    <w:basedOn w:val="Normal"/>
    <w:link w:val="EndNoteBibliographyTitleCar"/>
    <w:rsid w:val="00836095"/>
    <w:pPr>
      <w:spacing w:after="0"/>
      <w:jc w:val="center"/>
    </w:pPr>
    <w:rPr>
      <w:noProof/>
      <w:lang w:val="en-US"/>
    </w:rPr>
  </w:style>
  <w:style w:type="character" w:customStyle="1" w:styleId="EndNoteBibliographyTitleCar">
    <w:name w:val="EndNote Bibliography Title Car"/>
    <w:basedOn w:val="Policepardfaut"/>
    <w:link w:val="EndNoteBibliographyTitle"/>
    <w:rsid w:val="00836095"/>
    <w:rPr>
      <w:noProof/>
      <w:sz w:val="22"/>
      <w:szCs w:val="22"/>
      <w:lang w:val="en-US" w:eastAsia="en-US"/>
    </w:rPr>
  </w:style>
  <w:style w:type="paragraph" w:customStyle="1" w:styleId="EndNoteBibliography">
    <w:name w:val="EndNote Bibliography"/>
    <w:basedOn w:val="Normal"/>
    <w:link w:val="EndNoteBibliographyCar"/>
    <w:rsid w:val="00836095"/>
    <w:pPr>
      <w:spacing w:line="240" w:lineRule="auto"/>
    </w:pPr>
    <w:rPr>
      <w:noProof/>
      <w:lang w:val="en-US"/>
    </w:rPr>
  </w:style>
  <w:style w:type="character" w:customStyle="1" w:styleId="EndNoteBibliographyCar">
    <w:name w:val="EndNote Bibliography Car"/>
    <w:basedOn w:val="Policepardfaut"/>
    <w:link w:val="EndNoteBibliography"/>
    <w:rsid w:val="00836095"/>
    <w:rPr>
      <w:noProof/>
      <w:sz w:val="22"/>
      <w:szCs w:val="22"/>
      <w:lang w:val="en-US" w:eastAsia="en-US"/>
    </w:rPr>
  </w:style>
  <w:style w:type="paragraph" w:styleId="Textedebulles">
    <w:name w:val="Balloon Text"/>
    <w:basedOn w:val="Normal"/>
    <w:link w:val="TextedebullesCar"/>
    <w:uiPriority w:val="99"/>
    <w:semiHidden/>
    <w:unhideWhenUsed/>
    <w:rsid w:val="003E2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281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rdossi@ipmc.cn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3308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3902</CharactersWithSpaces>
  <SharedDoc>false</SharedDoc>
  <HLinks>
    <vt:vector size="12" baseType="variant">
      <vt:variant>
        <vt:i4>1310832</vt:i4>
      </vt:variant>
      <vt:variant>
        <vt:i4>3</vt:i4>
      </vt:variant>
      <vt:variant>
        <vt:i4>0</vt:i4>
      </vt:variant>
      <vt:variant>
        <vt:i4>5</vt:i4>
      </vt:variant>
      <vt:variant>
        <vt:lpwstr>mailto:mchami@ipmc.cnrs.fr</vt:lpwstr>
      </vt:variant>
      <vt:variant>
        <vt:lpwstr/>
      </vt:variant>
      <vt:variant>
        <vt:i4>6422532</vt:i4>
      </vt:variant>
      <vt:variant>
        <vt:i4>0</vt:i4>
      </vt:variant>
      <vt:variant>
        <vt:i4>0</vt:i4>
      </vt:variant>
      <vt:variant>
        <vt:i4>5</vt:i4>
      </vt:variant>
      <vt:variant>
        <vt:lpwstr>mailto:pardossi@ipmc.cnrs.fr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Raphaelle</dc:creator>
  <cp:lastModifiedBy>Isabelle</cp:lastModifiedBy>
  <cp:revision>2</cp:revision>
  <dcterms:created xsi:type="dcterms:W3CDTF">2022-09-19T08:40:00Z</dcterms:created>
  <dcterms:modified xsi:type="dcterms:W3CDTF">2022-09-19T08:40:00Z</dcterms:modified>
</cp:coreProperties>
</file>